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371" w:rsidRDefault="00013371" w:rsidP="00D8797F">
      <w:pPr>
        <w:ind w:left="1065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Құрметті магистрант, берілген сұрақтардан өз қалауңыз бойынша 3 сұраққа жауап беріңіз. </w:t>
      </w:r>
    </w:p>
    <w:p w:rsidR="00013371" w:rsidRDefault="00013371" w:rsidP="00D8797F">
      <w:pPr>
        <w:ind w:left="1065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Реферат түрінде дайындап жіберіңіз!</w:t>
      </w:r>
      <w:bookmarkStart w:id="0" w:name="_GoBack"/>
      <w:bookmarkEnd w:id="0"/>
    </w:p>
    <w:p w:rsidR="00013371" w:rsidRDefault="00013371" w:rsidP="00D8797F">
      <w:pPr>
        <w:ind w:left="1065"/>
        <w:jc w:val="center"/>
        <w:rPr>
          <w:b/>
          <w:sz w:val="24"/>
          <w:szCs w:val="24"/>
          <w:lang w:val="kk-KZ"/>
        </w:rPr>
      </w:pPr>
    </w:p>
    <w:p w:rsidR="00D8797F" w:rsidRDefault="00D8797F" w:rsidP="00D8797F">
      <w:pPr>
        <w:ind w:left="1065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1 </w:t>
      </w:r>
      <w:r w:rsidRPr="00DB7DF6">
        <w:rPr>
          <w:b/>
          <w:sz w:val="24"/>
          <w:szCs w:val="24"/>
          <w:lang w:val="kk-KZ"/>
        </w:rPr>
        <w:t>Аралық бақылаулар</w:t>
      </w:r>
      <w:r>
        <w:rPr>
          <w:b/>
          <w:sz w:val="24"/>
          <w:szCs w:val="24"/>
          <w:lang w:val="kk-KZ"/>
        </w:rPr>
        <w:t>ға</w:t>
      </w:r>
      <w:r w:rsidRPr="00DB7DF6">
        <w:rPr>
          <w:b/>
          <w:sz w:val="24"/>
          <w:szCs w:val="24"/>
          <w:lang w:val="kk-KZ"/>
        </w:rPr>
        <w:t xml:space="preserve"> </w:t>
      </w:r>
      <w:r>
        <w:rPr>
          <w:b/>
          <w:sz w:val="24"/>
          <w:szCs w:val="24"/>
          <w:lang w:val="kk-KZ"/>
        </w:rPr>
        <w:t>арналған сұрақтар</w:t>
      </w:r>
    </w:p>
    <w:p w:rsidR="00D8797F" w:rsidRDefault="00D8797F" w:rsidP="00D8797F">
      <w:pPr>
        <w:ind w:left="1065"/>
        <w:jc w:val="center"/>
        <w:rPr>
          <w:b/>
          <w:sz w:val="24"/>
          <w:szCs w:val="24"/>
          <w:lang w:val="en-GB"/>
        </w:rPr>
      </w:pP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Аудиттің анықтамасы мен міндеттері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Аудиттағы маңыздылық концепциясы, бағалау критерийлері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Сапаны басқару жүйесі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Аудиттің пайда болуы және оның даму кезеңдері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Аудиттің талдау нәтижесінде маңыздылық қағидасының қолданылуы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 жұмысының сапасын бақылаудың негізгі қағидалары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 функциялары мен объектілері, пәні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ХАС 240 «Қаржылық есептілік аудиті барысында алаяқтылық қатынастарындағы аудитордың жауапкершілігі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 жұмысының сапасын ішкі және сыртқы бақылау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 постулаттары және концепциясы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тәуекелділік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ХАС 200 «Қаржылық есептілік аудитін басқаратын жалпы принциптері мен мақсаты»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тәуекелділіктің негізгі компоненттері және олардың өзара байланысы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 құжаттау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 жүргізудің циклдық және объектілері бойынша қарастыру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тәуекелділікті бағалау, оны азайту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Жұмыс құжаттарын дайындаудың мақсаттары мен анықтамалары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 түрлері, олардың өз-ара байланысы және ерекшеліктері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құжаттардың сипаты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 компоненттері мен қағидалары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дәлелдеулерді жүргізудің әдістемелік ерекшеліктері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ХАС 230 </w:t>
      </w:r>
      <w:r w:rsidRPr="00D92837">
        <w:rPr>
          <w:lang w:val="kk-KZ"/>
        </w:rPr>
        <w:t xml:space="preserve"> «Аудиторлық құжаттау»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Аудитордың ішкі жұмыстарын қарастыру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Аудитте қолданылатын бақылау әдістері және қабылдау жіктемесі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Аудиттің анықтамасы мен міндеттері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ҚР аудиторлық қызметті реттейтін органдардың функциялары мен құрылымы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дәлелдеу мен оның  аудиттегі ролі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Аудиттің пайда болуы және оның даму кезеңдері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Аудиторларды кәсіби аттестациялау жүйесі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дәлелдеулерге қойылатын талаптар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 функциялары мен объектілері, пәні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Аудиторлардың жауапкершілігі, міндеттері мен құқықтары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 xml:space="preserve">ХАС 500 «Аудиторлық дәлелдеулер» 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 стандарттары және кәсіби тәртібі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ХАС 330 «Бағаланаған тәуекелділікке қатысты аудиторлық процедулары»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Аудитті жүргізудің циклдық және объектілері бойынша қарастыру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2837">
        <w:rPr>
          <w:lang w:val="kk-KZ"/>
        </w:rPr>
        <w:t>Аудиттің халықаралық стандарттары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Кәсіби этикалық кодексі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Аудиторлық тексерістің таңдаулы әдісі</w:t>
      </w:r>
    </w:p>
    <w:p w:rsidR="00D8797F" w:rsidRPr="00D92837" w:rsidRDefault="00D8797F" w:rsidP="00D8797F">
      <w:pPr>
        <w:pStyle w:val="a3"/>
        <w:numPr>
          <w:ilvl w:val="0"/>
          <w:numId w:val="1"/>
        </w:numPr>
        <w:rPr>
          <w:lang w:val="kk-KZ"/>
        </w:rPr>
      </w:pPr>
      <w:r w:rsidRPr="00D92837">
        <w:rPr>
          <w:lang w:val="kk-KZ"/>
        </w:rPr>
        <w:t>Аудит компоненттері мен қағидалары</w:t>
      </w:r>
    </w:p>
    <w:sectPr w:rsidR="00D8797F" w:rsidRPr="00D92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91311"/>
    <w:multiLevelType w:val="hybridMultilevel"/>
    <w:tmpl w:val="69BA7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528"/>
    <w:rsid w:val="00013371"/>
    <w:rsid w:val="00032CC6"/>
    <w:rsid w:val="0004216A"/>
    <w:rsid w:val="00230D27"/>
    <w:rsid w:val="0034506B"/>
    <w:rsid w:val="004B1BDC"/>
    <w:rsid w:val="00577F66"/>
    <w:rsid w:val="005D4528"/>
    <w:rsid w:val="00727984"/>
    <w:rsid w:val="00CD6E95"/>
    <w:rsid w:val="00D8797F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97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8797F"/>
    <w:pPr>
      <w:ind w:left="720"/>
      <w:contextualSpacing/>
    </w:pPr>
    <w:rPr>
      <w:sz w:val="24"/>
      <w:szCs w:val="24"/>
    </w:rPr>
  </w:style>
  <w:style w:type="paragraph" w:customStyle="1" w:styleId="2">
    <w:name w:val="Абзац списка2"/>
    <w:basedOn w:val="a"/>
    <w:rsid w:val="00D8797F"/>
    <w:pPr>
      <w:ind w:left="720"/>
      <w:contextualSpacing/>
    </w:pPr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97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8797F"/>
    <w:pPr>
      <w:ind w:left="720"/>
      <w:contextualSpacing/>
    </w:pPr>
    <w:rPr>
      <w:sz w:val="24"/>
      <w:szCs w:val="24"/>
    </w:rPr>
  </w:style>
  <w:style w:type="paragraph" w:customStyle="1" w:styleId="2">
    <w:name w:val="Абзац списка2"/>
    <w:basedOn w:val="a"/>
    <w:rsid w:val="00D8797F"/>
    <w:pPr>
      <w:ind w:left="720"/>
      <w:contextualSpacing/>
    </w:pPr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1750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2016-10-06T08:11:00Z</dcterms:created>
  <dcterms:modified xsi:type="dcterms:W3CDTF">2016-10-06T09:50:00Z</dcterms:modified>
</cp:coreProperties>
</file>